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3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26"/>
      </w:pPr>
      <w:r>
        <w:rPr>
          <w:sz w:val="26"/>
          <w:szCs w:val="26"/>
        </w:rPr>
        <w:t>Protokół końcowy Jury z II etapu eliminacji regionalnych</w:t>
        <w:br/>
      </w:r>
      <w:r>
        <w:rPr>
          <w:b/>
          <w:bCs/>
          <w:sz w:val="26"/>
          <w:szCs w:val="26"/>
        </w:rPr>
        <w:t>Region II</w:t>
        <w:br/>
        <w:t>XIX Ogólnopolskiego Festiwalu Twórczości Teatralno-Muzycznej</w:t>
        <w:br/>
      </w:r>
      <w:r>
        <w:rPr>
          <w:b/>
          <w:sz w:val="26"/>
          <w:szCs w:val="26"/>
        </w:rPr>
        <w:t>Osób Niepełnosprawnych Intelektualnie  - ALBERTIANA 2019</w:t>
      </w:r>
    </w:p>
    <w:p>
      <w:pPr>
        <w:pStyle w:val="style0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II etap eliminacji regionalnych do XIX  Ogólnopolskiego Festiwalu Twórczości Teatralno-Muzycznej Osób Niepełnosprawnych Intelektualnie - ALBERTIANA 2019, odbył się dn. </w:t>
      </w:r>
      <w:r>
        <w:rPr>
          <w:b/>
          <w:bCs/>
          <w:sz w:val="26"/>
          <w:szCs w:val="26"/>
        </w:rPr>
        <w:t xml:space="preserve"> 21 lutego 2019 r. w Szkole Podstawowej Nr 8 w Zgierzu.</w:t>
        <w:br/>
        <w:t>Jury w składzie</w:t>
      </w:r>
      <w:r>
        <w:rPr>
          <w:sz w:val="26"/>
          <w:szCs w:val="26"/>
        </w:rPr>
        <w:t>: Marta Łącka – Bert, Barbara Droździńska, Witold Świątczak,</w:t>
        <w:br/>
        <w:t>prof. Krzysztof Grzeszczak, Małgorzata Godek-Wójcik</w:t>
        <w:br/>
        <w:t>dn.</w:t>
      </w:r>
      <w:r>
        <w:rPr>
          <w:b/>
          <w:bCs/>
          <w:sz w:val="26"/>
          <w:szCs w:val="26"/>
        </w:rPr>
        <w:t>21</w:t>
      </w:r>
      <w:r>
        <w:rPr>
          <w:b/>
          <w:sz w:val="26"/>
          <w:szCs w:val="26"/>
        </w:rPr>
        <w:t>.02.2019 r</w:t>
      </w:r>
      <w:r>
        <w:rPr>
          <w:sz w:val="26"/>
          <w:szCs w:val="26"/>
        </w:rPr>
        <w:t xml:space="preserve">. dokonało oceny </w:t>
      </w:r>
      <w:r>
        <w:rPr>
          <w:b/>
          <w:bCs/>
          <w:sz w:val="26"/>
          <w:szCs w:val="26"/>
        </w:rPr>
        <w:t>9</w:t>
      </w:r>
      <w:r>
        <w:rPr>
          <w:sz w:val="26"/>
          <w:szCs w:val="26"/>
        </w:rPr>
        <w:t xml:space="preserve"> przedstawień teatralnych i przesłuchało </w:t>
      </w:r>
      <w:r>
        <w:rPr>
          <w:b/>
          <w:bCs/>
          <w:sz w:val="26"/>
          <w:szCs w:val="26"/>
        </w:rPr>
        <w:t xml:space="preserve">3 </w:t>
      </w:r>
      <w:r>
        <w:rPr>
          <w:sz w:val="26"/>
          <w:szCs w:val="26"/>
        </w:rPr>
        <w:t>solistów. Jury przyznało odpowiednio I, II, III miejsce za prezentację teatralną dla zespołów teatralnych zgodnie z następującym protokołem:</w:t>
      </w:r>
    </w:p>
    <w:p>
      <w:pPr>
        <w:pStyle w:val="style0"/>
        <w:spacing w:line="276" w:lineRule="auto"/>
      </w:pPr>
      <w:r>
        <w:rPr>
          <w:b/>
          <w:bCs/>
          <w:sz w:val="26"/>
          <w:szCs w:val="26"/>
        </w:rPr>
        <w:t>Laureaci w kategorii :  Grupy teatralne</w:t>
      </w:r>
      <w:r>
        <w:rPr>
          <w:sz w:val="26"/>
          <w:szCs w:val="26"/>
        </w:rPr>
        <w:t>:</w:t>
        <w:br/>
      </w:r>
      <w:r>
        <w:rPr>
          <w:b/>
          <w:bCs/>
          <w:sz w:val="26"/>
          <w:szCs w:val="26"/>
        </w:rPr>
        <w:t>I miejsce:</w:t>
        <w:br/>
      </w:r>
      <w:r>
        <w:rPr>
          <w:sz w:val="26"/>
          <w:szCs w:val="26"/>
        </w:rPr>
        <w:t>Nazwa zespołu teatralnego:</w:t>
      </w:r>
      <w:r>
        <w:rPr>
          <w:b/>
          <w:sz w:val="26"/>
          <w:szCs w:val="26"/>
        </w:rPr>
        <w:t xml:space="preserve"> Łubczaki</w:t>
        <w:br/>
      </w:r>
      <w:r>
        <w:rPr>
          <w:sz w:val="26"/>
          <w:szCs w:val="26"/>
        </w:rPr>
        <w:t>Ośrodek:</w:t>
      </w:r>
      <w:r>
        <w:rPr>
          <w:b/>
          <w:sz w:val="26"/>
          <w:szCs w:val="26"/>
        </w:rPr>
        <w:t xml:space="preserve"> Środowiskowy Dom Samopomocy Krajowego Stowarzyszenia „Przyłącz się Do Nas” w Łubcu</w:t>
        <w:br/>
      </w:r>
      <w:r>
        <w:rPr>
          <w:sz w:val="26"/>
          <w:szCs w:val="26"/>
        </w:rPr>
        <w:t>Tytuł przedstawienia:</w:t>
      </w:r>
      <w:r>
        <w:rPr>
          <w:b/>
          <w:sz w:val="26"/>
          <w:szCs w:val="26"/>
        </w:rPr>
        <w:t xml:space="preserve"> „Policjanci i złodzieje”</w:t>
      </w:r>
    </w:p>
    <w:p>
      <w:pPr>
        <w:pStyle w:val="style0"/>
        <w:spacing w:line="276" w:lineRule="auto"/>
      </w:pPr>
      <w:r>
        <w:rPr>
          <w:b/>
          <w:bCs/>
          <w:sz w:val="26"/>
          <w:szCs w:val="26"/>
        </w:rPr>
        <w:t>II miejsce</w:t>
      </w:r>
      <w:r>
        <w:rPr>
          <w:sz w:val="26"/>
          <w:szCs w:val="26"/>
        </w:rPr>
        <w:t>:</w:t>
        <w:br/>
        <w:t>Nazwa zespołu teatralnego :</w:t>
      </w:r>
      <w:r>
        <w:rPr>
          <w:i w:val="false"/>
          <w:iCs w:val="false"/>
          <w:sz w:val="26"/>
          <w:szCs w:val="26"/>
        </w:rPr>
        <w:t xml:space="preserve"> </w:t>
      </w:r>
      <w:r>
        <w:rPr>
          <w:b/>
          <w:bCs/>
          <w:i w:val="false"/>
          <w:iCs w:val="false"/>
          <w:sz w:val="26"/>
          <w:szCs w:val="26"/>
        </w:rPr>
        <w:t>WKręceni</w:t>
        <w:br/>
      </w:r>
      <w:r>
        <w:rPr>
          <w:sz w:val="26"/>
          <w:szCs w:val="26"/>
        </w:rPr>
        <w:t xml:space="preserve">Ośrodek: </w:t>
      </w:r>
      <w:r>
        <w:rPr>
          <w:b/>
          <w:bCs/>
          <w:sz w:val="26"/>
          <w:szCs w:val="26"/>
        </w:rPr>
        <w:t>Warsztat Terapii Zajęciowej Św. Rity w Legionowie</w:t>
        <w:br/>
      </w:r>
      <w:r>
        <w:rPr>
          <w:b w:val="false"/>
          <w:bCs w:val="false"/>
          <w:sz w:val="26"/>
          <w:szCs w:val="26"/>
        </w:rPr>
        <w:t xml:space="preserve">Tytuł przedstawienia: </w:t>
      </w:r>
      <w:r>
        <w:rPr>
          <w:b/>
          <w:bCs/>
          <w:sz w:val="26"/>
          <w:szCs w:val="26"/>
        </w:rPr>
        <w:t>„ Moralność Pani Dulskiej”</w:t>
      </w:r>
    </w:p>
    <w:p>
      <w:pPr>
        <w:pStyle w:val="style0"/>
        <w:spacing w:line="276" w:lineRule="auto"/>
      </w:pPr>
      <w:r>
        <w:rPr>
          <w:b/>
          <w:bCs/>
          <w:sz w:val="26"/>
          <w:szCs w:val="26"/>
        </w:rPr>
        <w:t>III miejsce:</w:t>
        <w:br/>
      </w:r>
      <w:r>
        <w:rPr>
          <w:sz w:val="26"/>
          <w:szCs w:val="26"/>
        </w:rPr>
        <w:t xml:space="preserve">Nazwa zespołu teatralnego: </w:t>
      </w:r>
      <w:r>
        <w:rPr>
          <w:b/>
          <w:bCs/>
          <w:sz w:val="26"/>
          <w:szCs w:val="26"/>
        </w:rPr>
        <w:t>Teraz My</w:t>
        <w:br/>
      </w:r>
      <w:r>
        <w:rPr>
          <w:sz w:val="26"/>
          <w:szCs w:val="26"/>
        </w:rPr>
        <w:t xml:space="preserve">Ośrodek:  </w:t>
      </w:r>
      <w:r>
        <w:rPr>
          <w:b/>
          <w:bCs/>
          <w:sz w:val="26"/>
          <w:szCs w:val="26"/>
        </w:rPr>
        <w:t>Warsztat Terapii Zajęciowej przy Stowarzyszeniu na Rzecz Osób Niepełnosprawnych „Razem” w Koluszkach</w:t>
        <w:br/>
      </w:r>
      <w:r>
        <w:rPr>
          <w:sz w:val="26"/>
          <w:szCs w:val="26"/>
        </w:rPr>
        <w:t>Tytuł przedstawienia:</w:t>
      </w:r>
      <w:r>
        <w:rPr>
          <w:b/>
          <w:bCs/>
          <w:sz w:val="26"/>
          <w:szCs w:val="26"/>
        </w:rPr>
        <w:t xml:space="preserve"> „Julian Tuwim na wesoło”</w:t>
      </w:r>
    </w:p>
    <w:p>
      <w:pPr>
        <w:pStyle w:val="style0"/>
        <w:spacing w:line="276" w:lineRule="auto"/>
      </w:pPr>
      <w:r>
        <w:rPr>
          <w:sz w:val="26"/>
          <w:szCs w:val="26"/>
        </w:rPr>
        <w:t xml:space="preserve">Wśród </w:t>
      </w:r>
      <w:r>
        <w:rPr>
          <w:b/>
          <w:sz w:val="26"/>
          <w:szCs w:val="26"/>
        </w:rPr>
        <w:t>solistów laureatem I miejsca</w:t>
      </w:r>
      <w:r>
        <w:rPr>
          <w:sz w:val="26"/>
          <w:szCs w:val="26"/>
        </w:rPr>
        <w:t xml:space="preserve"> został:</w:t>
      </w:r>
    </w:p>
    <w:p>
      <w:pPr>
        <w:pStyle w:val="style0"/>
        <w:spacing w:after="200" w:before="0" w:line="276" w:lineRule="auto"/>
      </w:pPr>
      <w:r>
        <w:rPr>
          <w:bCs/>
          <w:sz w:val="26"/>
          <w:szCs w:val="26"/>
        </w:rPr>
        <w:t>Imię i nazwisko:</w:t>
      </w:r>
      <w:r>
        <w:rPr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Małgorzata Pietralska</w:t>
        <w:br/>
      </w:r>
      <w:r>
        <w:rPr>
          <w:sz w:val="26"/>
          <w:szCs w:val="26"/>
        </w:rPr>
        <w:t xml:space="preserve">Ośrodek: </w:t>
      </w:r>
      <w:r>
        <w:rPr>
          <w:b/>
          <w:sz w:val="26"/>
          <w:szCs w:val="26"/>
        </w:rPr>
        <w:t xml:space="preserve"> Środowiskowy Dom Samopomocy w Radomiu</w:t>
        <w:br/>
      </w:r>
      <w:r>
        <w:rPr>
          <w:sz w:val="26"/>
          <w:szCs w:val="26"/>
        </w:rPr>
        <w:t>Tytuł piosenki:</w:t>
      </w:r>
      <w:r>
        <w:rPr>
          <w:b/>
          <w:sz w:val="26"/>
          <w:szCs w:val="26"/>
        </w:rPr>
        <w:t xml:space="preserve"> „Ta sama chwila”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22222"/>
          <w:spacing w:val="0"/>
          <w:sz w:val="24"/>
          <w:szCs w:val="26"/>
        </w:rPr>
        <w:t xml:space="preserve"> </w:t>
      </w:r>
      <w:r>
        <w:rPr>
          <w:rFonts w:ascii="Calibri" w:hAnsi="Calibri"/>
          <w:b/>
          <w:bCs/>
          <w:i w:val="false"/>
          <w:caps w:val="false"/>
          <w:smallCaps w:val="false"/>
          <w:color w:val="222222"/>
          <w:spacing w:val="0"/>
          <w:sz w:val="24"/>
          <w:szCs w:val="26"/>
        </w:rPr>
        <w:t xml:space="preserve">z  repertuaru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22222"/>
          <w:spacing w:val="0"/>
          <w:sz w:val="24"/>
          <w:szCs w:val="26"/>
        </w:rPr>
        <w:t>zespołu Bajm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sectPr>
      <w:headerReference r:id="rId2" w:type="default"/>
      <w:type w:val="nextPage"/>
      <w:pgSz w:h="16838" w:w="11906"/>
      <w:pgMar w:bottom="1417" w:footer="0" w:gutter="0" w:header="708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keepNext/>
      <w:tabs>
        <w:tab w:leader="none" w:pos="4536" w:val="center"/>
        <w:tab w:leader="none" w:pos="4819" w:val="center"/>
        <w:tab w:leader="none" w:pos="9072" w:val="right"/>
        <w:tab w:leader="none" w:pos="9638" w:val="right"/>
      </w:tabs>
      <w:spacing w:after="0" w:before="240" w:line="100" w:lineRule="atLeast"/>
    </w:pPr>
    <w:r>
      <w:rPr/>
      <w:drawing>
        <wp:anchor allowOverlap="1" behindDoc="1" distB="0" distL="0" distR="0" distT="0" layoutInCell="1" locked="0" relativeHeight="0" simplePos="0">
          <wp:simplePos x="0" y="0"/>
          <wp:positionH relativeFrom="character">
            <wp:posOffset>-693420</wp:posOffset>
          </wp:positionH>
          <wp:positionV relativeFrom="line">
            <wp:posOffset>-162560</wp:posOffset>
          </wp:positionV>
          <wp:extent cx="7353300" cy="10405110"/>
          <wp:effectExtent b="0" l="0" r="0" t="0"/>
          <wp:wrapNone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1040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Nagłówek Znak"/>
    <w:basedOn w:val="style15"/>
    <w:next w:val="style16"/>
    <w:rPr/>
  </w:style>
  <w:style w:styleId="style17" w:type="character">
    <w:name w:val="Stopka Znak"/>
    <w:basedOn w:val="style15"/>
    <w:next w:val="style17"/>
    <w:rPr/>
  </w:style>
  <w:style w:styleId="style18" w:type="character">
    <w:name w:val="Tekst dymka Znak"/>
    <w:basedOn w:val="style15"/>
    <w:next w:val="style18"/>
    <w:rPr>
      <w:rFonts w:ascii="Tahoma" w:cs="Tahoma" w:hAnsi="Tahoma"/>
      <w:sz w:val="16"/>
      <w:szCs w:val="16"/>
    </w:rPr>
  </w:style>
  <w:style w:styleId="style19" w:type="paragraph">
    <w:name w:val="Nagłówek"/>
    <w:basedOn w:val="style0"/>
    <w:next w:val="style20"/>
    <w:pPr>
      <w:keepNext/>
      <w:suppressLineNumbers/>
      <w:tabs>
        <w:tab w:leader="none" w:pos="4819" w:val="center"/>
        <w:tab w:leader="none" w:pos="9638" w:val="right"/>
      </w:tabs>
      <w:spacing w:after="0" w:before="240" w:line="100" w:lineRule="atLeast"/>
    </w:pPr>
    <w:rPr>
      <w:rFonts w:ascii="Arial" w:cs="Mangal" w:eastAsia="Microsoft YaHei" w:hAnsi="Arial"/>
      <w:sz w:val="28"/>
      <w:szCs w:val="28"/>
    </w:rPr>
  </w:style>
  <w:style w:styleId="style20" w:type="paragraph">
    <w:name w:val="Treść tekstu"/>
    <w:basedOn w:val="style0"/>
    <w:next w:val="style20"/>
    <w:pPr>
      <w:spacing w:after="120" w:before="0"/>
    </w:pPr>
    <w:rPr/>
  </w:style>
  <w:style w:styleId="style21" w:type="paragraph">
    <w:name w:val="Lista"/>
    <w:basedOn w:val="style20"/>
    <w:next w:val="style21"/>
    <w:pPr/>
    <w:rPr>
      <w:rFonts w:cs="Mangal"/>
    </w:rPr>
  </w:style>
  <w:style w:styleId="style22" w:type="paragraph">
    <w:name w:val="Podpis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Indeks"/>
    <w:basedOn w:val="style0"/>
    <w:next w:val="style23"/>
    <w:pPr>
      <w:suppressLineNumbers/>
    </w:pPr>
    <w:rPr>
      <w:rFonts w:cs="Mangal"/>
    </w:rPr>
  </w:style>
  <w:style w:styleId="style24" w:type="paragraph">
    <w:name w:val="Stopka"/>
    <w:basedOn w:val="style0"/>
    <w:next w:val="style24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25" w:type="paragraph">
    <w:name w:val="Balloon Text"/>
    <w:basedOn w:val="style0"/>
    <w:next w:val="style25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26" w:type="paragraph">
    <w:name w:val="Tytuł"/>
    <w:basedOn w:val="style0"/>
    <w:next w:val="style27"/>
    <w:pPr>
      <w:widowControl/>
      <w:suppressAutoHyphens w:val="false"/>
      <w:overflowPunct w:val="true"/>
      <w:jc w:val="center"/>
    </w:pPr>
    <w:rPr>
      <w:b/>
      <w:bCs/>
      <w:sz w:val="36"/>
      <w:szCs w:val="24"/>
    </w:rPr>
  </w:style>
  <w:style w:styleId="style27" w:type="paragraph">
    <w:name w:val="Podtytuł"/>
    <w:basedOn w:val="style19"/>
    <w:next w:val="style20"/>
    <w:pPr>
      <w:jc w:val="center"/>
    </w:pPr>
    <w:rPr>
      <w:i/>
      <w:iCs/>
      <w:sz w:val="28"/>
      <w:szCs w:val="28"/>
    </w:rPr>
  </w:style>
  <w:style w:styleId="style28" w:type="paragraph">
    <w:name w:val="Nagłówek"/>
    <w:basedOn w:val="style0"/>
    <w:next w:val="style28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OpenOffice.ux.pl/3.4$Win32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2019-02-18T07:16:00.00Z</dcterms:created>
  <dc:creator>aswatkiewicz</dc:creator>
  <cp:lastModifiedBy>aswatkiewicz</cp:lastModifiedBy>
  <dcterms:modified xsi:type="dcterms:W3CDTF">2019-02-18T07:21:00.00Z</dcterms:modified>
  <cp:revision>1</cp:revision>
</cp:coreProperties>
</file>