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5B42" w14:textId="58C66102" w:rsidR="0043677F" w:rsidRPr="00AF27C6" w:rsidRDefault="00AF27C6" w:rsidP="0043677F">
      <w:pPr>
        <w:spacing w:after="0" w:line="240" w:lineRule="auto"/>
        <w:jc w:val="center"/>
        <w:rPr>
          <w:rFonts w:ascii="Book Antiqua" w:eastAsia="Times New Roman" w:hAnsi="Book Antiqua" w:cs="Times New Roman"/>
          <w:sz w:val="44"/>
          <w:szCs w:val="44"/>
          <w:lang w:eastAsia="pl-PL"/>
        </w:rPr>
      </w:pPr>
      <w:r w:rsidRPr="00AF27C6">
        <w:rPr>
          <w:rFonts w:ascii="Book Antiqua" w:eastAsia="Times New Roman" w:hAnsi="Book Antiqua" w:cs="Arial"/>
          <w:b/>
          <w:bCs/>
          <w:color w:val="000000"/>
          <w:sz w:val="44"/>
          <w:szCs w:val="44"/>
          <w:lang w:eastAsia="pl-PL"/>
        </w:rPr>
        <w:t xml:space="preserve">Konkurs </w:t>
      </w:r>
      <w:r w:rsidR="0043677F" w:rsidRPr="0043677F">
        <w:rPr>
          <w:rFonts w:ascii="Book Antiqua" w:eastAsia="Times New Roman" w:hAnsi="Book Antiqua" w:cs="Arial"/>
          <w:b/>
          <w:bCs/>
          <w:color w:val="000000"/>
          <w:sz w:val="44"/>
          <w:szCs w:val="44"/>
          <w:lang w:eastAsia="pl-PL"/>
        </w:rPr>
        <w:t>z</w:t>
      </w:r>
      <w:r w:rsidR="0043677F" w:rsidRPr="00AF27C6">
        <w:rPr>
          <w:rFonts w:ascii="Book Antiqua" w:eastAsia="Times New Roman" w:hAnsi="Book Antiqua" w:cs="Arial"/>
          <w:b/>
          <w:bCs/>
          <w:color w:val="000000"/>
          <w:sz w:val="44"/>
          <w:szCs w:val="44"/>
          <w:lang w:eastAsia="pl-PL"/>
        </w:rPr>
        <w:t xml:space="preserve"> okazji 20-lecia działalności</w:t>
      </w:r>
    </w:p>
    <w:p w14:paraId="18E2BF7B" w14:textId="02D8CEA5" w:rsidR="0043677F" w:rsidRPr="00AF27C6" w:rsidRDefault="0043677F" w:rsidP="0043677F">
      <w:pPr>
        <w:spacing w:after="0" w:line="240" w:lineRule="auto"/>
        <w:jc w:val="center"/>
        <w:rPr>
          <w:rFonts w:ascii="Book Antiqua" w:eastAsia="Times New Roman" w:hAnsi="Book Antiqua" w:cs="Times New Roman"/>
          <w:sz w:val="44"/>
          <w:szCs w:val="44"/>
          <w:lang w:eastAsia="pl-PL"/>
        </w:rPr>
      </w:pPr>
      <w:r w:rsidRPr="00AF27C6">
        <w:rPr>
          <w:rFonts w:ascii="Book Antiqua" w:eastAsia="Times New Roman" w:hAnsi="Book Antiqua" w:cs="Arial"/>
          <w:b/>
          <w:bCs/>
          <w:color w:val="000000"/>
          <w:sz w:val="44"/>
          <w:szCs w:val="44"/>
          <w:lang w:eastAsia="pl-PL"/>
        </w:rPr>
        <w:t>Świetlicy Terapeutycznej w Chrzanowie</w:t>
      </w:r>
    </w:p>
    <w:p w14:paraId="6119007D" w14:textId="53FB832F" w:rsidR="00AF27C6" w:rsidRPr="00961831" w:rsidRDefault="00AF27C6" w:rsidP="00AF27C6">
      <w:pPr>
        <w:spacing w:before="240" w:after="0" w:line="240" w:lineRule="auto"/>
        <w:jc w:val="center"/>
        <w:rPr>
          <w:rFonts w:ascii="Book Antiqua" w:eastAsia="Times New Roman" w:hAnsi="Book Antiqua" w:cs="Times New Roman"/>
          <w:sz w:val="44"/>
          <w:szCs w:val="44"/>
          <w:lang w:eastAsia="pl-PL"/>
        </w:rPr>
      </w:pPr>
      <w:r w:rsidRPr="00961831">
        <w:rPr>
          <w:rFonts w:ascii="Book Antiqua" w:eastAsia="Times New Roman" w:hAnsi="Book Antiqua" w:cs="Arial"/>
          <w:b/>
          <w:bCs/>
          <w:color w:val="000000"/>
          <w:sz w:val="56"/>
          <w:szCs w:val="56"/>
          <w:lang w:eastAsia="pl-PL"/>
        </w:rPr>
        <w:t>“</w:t>
      </w:r>
      <w:r w:rsidR="00961831" w:rsidRPr="00961831">
        <w:rPr>
          <w:rFonts w:ascii="Book Antiqua" w:eastAsia="Times New Roman" w:hAnsi="Book Antiqua" w:cs="Arial"/>
          <w:b/>
          <w:bCs/>
          <w:color w:val="000000"/>
          <w:sz w:val="56"/>
          <w:szCs w:val="56"/>
          <w:lang w:eastAsia="pl-PL"/>
        </w:rPr>
        <w:t>ŚWIETLICOWE WSPOMNIENIA</w:t>
      </w:r>
      <w:r w:rsidRPr="00961831">
        <w:rPr>
          <w:rFonts w:ascii="Book Antiqua" w:eastAsia="Times New Roman" w:hAnsi="Book Antiqua" w:cs="Arial"/>
          <w:b/>
          <w:bCs/>
          <w:color w:val="000000"/>
          <w:sz w:val="56"/>
          <w:szCs w:val="56"/>
          <w:lang w:eastAsia="pl-PL"/>
        </w:rPr>
        <w:t>”</w:t>
      </w:r>
    </w:p>
    <w:p w14:paraId="4D1F72BB" w14:textId="59D870E4" w:rsidR="00AF27C6" w:rsidRPr="00AF27C6" w:rsidRDefault="00AF27C6" w:rsidP="00AF27C6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 </w:t>
      </w:r>
    </w:p>
    <w:p w14:paraId="4A814B32" w14:textId="554ABAE7" w:rsidR="00AF27C6" w:rsidRPr="00831A60" w:rsidRDefault="00831A60" w:rsidP="00831A60">
      <w:pPr>
        <w:spacing w:before="240" w:after="240" w:line="240" w:lineRule="auto"/>
        <w:jc w:val="center"/>
        <w:rPr>
          <w:rFonts w:ascii="Book Antiqua" w:eastAsia="Times New Roman" w:hAnsi="Book Antiqua" w:cs="Times New Roman"/>
          <w:b/>
          <w:bCs/>
          <w:sz w:val="40"/>
          <w:szCs w:val="40"/>
          <w:lang w:eastAsia="pl-PL"/>
        </w:rPr>
      </w:pPr>
      <w:r w:rsidRPr="00831A60">
        <w:rPr>
          <w:rFonts w:ascii="Book Antiqua" w:eastAsia="Times New Roman" w:hAnsi="Book Antiqua" w:cs="Arial"/>
          <w:b/>
          <w:bCs/>
          <w:color w:val="000000"/>
          <w:sz w:val="36"/>
          <w:szCs w:val="36"/>
          <w:lang w:eastAsia="pl-PL"/>
        </w:rPr>
        <w:t>REGULAMIN KONKURSU</w:t>
      </w:r>
    </w:p>
    <w:p w14:paraId="5D2EA025" w14:textId="77777777" w:rsidR="00AF27C6" w:rsidRPr="00AF27C6" w:rsidRDefault="00AF27C6" w:rsidP="00AF27C6">
      <w:pPr>
        <w:spacing w:before="240" w:after="24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F27C6">
        <w:rPr>
          <w:rFonts w:ascii="Book Antiqua" w:eastAsia="Times New Roman" w:hAnsi="Book Antiqua" w:cs="Arial"/>
          <w:b/>
          <w:bCs/>
          <w:color w:val="000000"/>
          <w:u w:val="single"/>
          <w:lang w:eastAsia="pl-PL"/>
        </w:rPr>
        <w:t>ORGANIZATOR KONKURSU:</w:t>
      </w:r>
    </w:p>
    <w:p w14:paraId="60C28341" w14:textId="52FB8A8A" w:rsidR="00AF27C6" w:rsidRDefault="00AF27C6" w:rsidP="00B336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Organizatorem konkursu jest Fundacja im. Brata Alberta Świetlica Terapeutyczna</w:t>
      </w:r>
      <w:r w:rsidR="0043677F">
        <w:rPr>
          <w:rFonts w:ascii="Book Antiqua" w:eastAsia="Times New Roman" w:hAnsi="Book Antiqua" w:cs="Arial"/>
          <w:color w:val="000000"/>
          <w:lang w:eastAsia="pl-PL"/>
        </w:rPr>
        <w:t xml:space="preserve"> </w:t>
      </w:r>
      <w:r w:rsidRPr="00AF27C6">
        <w:rPr>
          <w:rFonts w:ascii="Book Antiqua" w:eastAsia="Times New Roman" w:hAnsi="Book Antiqua" w:cs="Arial"/>
          <w:color w:val="000000"/>
          <w:lang w:eastAsia="pl-PL"/>
        </w:rPr>
        <w:t>w Chrzanowie.</w:t>
      </w:r>
    </w:p>
    <w:p w14:paraId="712892BF" w14:textId="4DB6D259" w:rsidR="00496D7F" w:rsidRDefault="001E5501" w:rsidP="00B3367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eastAsia="Times New Roman" w:hAnsi="Book Antiqua" w:cs="Arial"/>
          <w:color w:val="000000"/>
          <w:lang w:eastAsia="pl-PL"/>
        </w:rPr>
        <w:t xml:space="preserve">Patronat </w:t>
      </w:r>
      <w:r w:rsidR="00496D7F">
        <w:rPr>
          <w:rFonts w:ascii="Book Antiqua" w:eastAsia="Times New Roman" w:hAnsi="Book Antiqua" w:cs="Arial"/>
          <w:color w:val="000000"/>
          <w:lang w:eastAsia="pl-PL"/>
        </w:rPr>
        <w:t xml:space="preserve">honorowy </w:t>
      </w:r>
      <w:r>
        <w:rPr>
          <w:rFonts w:ascii="Book Antiqua" w:eastAsia="Times New Roman" w:hAnsi="Book Antiqua" w:cs="Arial"/>
          <w:color w:val="000000"/>
          <w:lang w:eastAsia="pl-PL"/>
        </w:rPr>
        <w:t xml:space="preserve">nad konkursem: </w:t>
      </w:r>
    </w:p>
    <w:p w14:paraId="16FEA70D" w14:textId="2A57B11F" w:rsidR="001E5501" w:rsidRDefault="001E5501" w:rsidP="00496D7F">
      <w:p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eastAsia="Times New Roman" w:hAnsi="Book Antiqua" w:cs="Arial"/>
          <w:color w:val="000000"/>
          <w:lang w:eastAsia="pl-PL"/>
        </w:rPr>
        <w:t>Muzeum w Chrzanowie im. Ireny i Mieczysława Mazarakich</w:t>
      </w:r>
    </w:p>
    <w:p w14:paraId="03E1096D" w14:textId="13B8DF89" w:rsidR="00496D7F" w:rsidRDefault="00496D7F" w:rsidP="00496D7F">
      <w:p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eastAsia="Times New Roman" w:hAnsi="Book Antiqua" w:cs="Arial"/>
          <w:color w:val="000000"/>
          <w:lang w:eastAsia="pl-PL"/>
        </w:rPr>
        <w:t>Państwowy Fundusz Rehabilitacji Osób Niepełnosprawnych</w:t>
      </w:r>
    </w:p>
    <w:p w14:paraId="21325052" w14:textId="6E20F776" w:rsidR="00AF27C6" w:rsidRPr="00AF27C6" w:rsidRDefault="00E97753" w:rsidP="00AF27C6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3A387" wp14:editId="1B8AFC08">
            <wp:simplePos x="0" y="0"/>
            <wp:positionH relativeFrom="page">
              <wp:posOffset>5549693</wp:posOffset>
            </wp:positionH>
            <wp:positionV relativeFrom="paragraph">
              <wp:posOffset>130943</wp:posOffset>
            </wp:positionV>
            <wp:extent cx="1169581" cy="774493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1" cy="7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7C6" w:rsidRPr="00AF27C6">
        <w:rPr>
          <w:rFonts w:ascii="Book Antiqua" w:eastAsia="Times New Roman" w:hAnsi="Book Antiqua" w:cs="Arial"/>
          <w:color w:val="000000"/>
          <w:lang w:eastAsia="pl-PL"/>
        </w:rPr>
        <w:t>Adres organizatora: </w:t>
      </w:r>
    </w:p>
    <w:p w14:paraId="22402F5C" w14:textId="2977B76D" w:rsidR="00AF27C6" w:rsidRPr="00AF27C6" w:rsidRDefault="00AF27C6" w:rsidP="00E97753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F27C6">
        <w:rPr>
          <w:rFonts w:ascii="Book Antiqua" w:eastAsia="Times New Roman" w:hAnsi="Book Antiqua" w:cs="Arial"/>
          <w:b/>
          <w:bCs/>
          <w:color w:val="000000"/>
          <w:lang w:eastAsia="pl-PL"/>
        </w:rPr>
        <w:t>Fundacja im. Brata Alberta Świetlica Terapeutyczna w Chrzanowie</w:t>
      </w:r>
    </w:p>
    <w:p w14:paraId="3CCC5F84" w14:textId="1B27E47F" w:rsidR="00AF27C6" w:rsidRPr="0043677F" w:rsidRDefault="00AF27C6" w:rsidP="00E97753">
      <w:pPr>
        <w:spacing w:after="0" w:line="240" w:lineRule="auto"/>
        <w:ind w:left="720"/>
        <w:rPr>
          <w:rFonts w:ascii="Book Antiqua" w:eastAsia="Times New Roman" w:hAnsi="Book Antiqua" w:cs="Arial"/>
          <w:b/>
          <w:bCs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b/>
          <w:bCs/>
          <w:color w:val="000000"/>
          <w:lang w:eastAsia="pl-PL"/>
        </w:rPr>
        <w:t>ul. Kościuszki 9</w:t>
      </w:r>
      <w:r w:rsidR="0043677F">
        <w:rPr>
          <w:rFonts w:ascii="Book Antiqua" w:eastAsia="Times New Roman" w:hAnsi="Book Antiqua" w:cs="Arial"/>
          <w:b/>
          <w:bCs/>
          <w:color w:val="000000"/>
          <w:lang w:eastAsia="pl-PL"/>
        </w:rPr>
        <w:t xml:space="preserve">, </w:t>
      </w:r>
      <w:r w:rsidRPr="00AF27C6">
        <w:rPr>
          <w:rFonts w:ascii="Book Antiqua" w:eastAsia="Times New Roman" w:hAnsi="Book Antiqua" w:cs="Arial"/>
          <w:b/>
          <w:bCs/>
          <w:color w:val="000000"/>
          <w:lang w:eastAsia="pl-PL"/>
        </w:rPr>
        <w:t>32-500 Chrzanów</w:t>
      </w:r>
    </w:p>
    <w:p w14:paraId="0F5DD1F7" w14:textId="68143111" w:rsidR="00AF27C6" w:rsidRDefault="00AF27C6" w:rsidP="00E97753">
      <w:pPr>
        <w:spacing w:after="0" w:line="240" w:lineRule="auto"/>
        <w:ind w:left="720"/>
        <w:rPr>
          <w:rFonts w:ascii="Book Antiqua" w:eastAsia="Times New Roman" w:hAnsi="Book Antiqua" w:cs="Arial"/>
          <w:b/>
          <w:bCs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b/>
          <w:bCs/>
          <w:color w:val="000000"/>
          <w:lang w:eastAsia="pl-PL"/>
        </w:rPr>
        <w:t xml:space="preserve">Tel. 32 623 49 70, e-mail: </w:t>
      </w:r>
      <w:hyperlink r:id="rId6" w:history="1">
        <w:r w:rsidR="0043677F" w:rsidRPr="00BE64CE">
          <w:rPr>
            <w:rStyle w:val="Hipercze"/>
            <w:rFonts w:ascii="Book Antiqua" w:eastAsia="Times New Roman" w:hAnsi="Book Antiqua" w:cs="Arial"/>
            <w:b/>
            <w:bCs/>
            <w:color w:val="auto"/>
            <w:u w:val="none"/>
            <w:lang w:eastAsia="pl-PL"/>
          </w:rPr>
          <w:t>swietlica.chrzanow@wp.pl</w:t>
        </w:r>
      </w:hyperlink>
    </w:p>
    <w:p w14:paraId="07792A31" w14:textId="36F90824" w:rsidR="00AF27C6" w:rsidRPr="0043677F" w:rsidRDefault="00AF27C6" w:rsidP="00831A60">
      <w:pPr>
        <w:pStyle w:val="Akapitzlist"/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Osoby odpowiedzialne za przebieg i realizację konkursu oraz uprawnione do udzielania informacji na temat konkursu:</w:t>
      </w:r>
    </w:p>
    <w:p w14:paraId="4E54481B" w14:textId="07A2FB5B" w:rsidR="00AF27C6" w:rsidRPr="00AF27C6" w:rsidRDefault="00AF27C6" w:rsidP="0043677F">
      <w:pPr>
        <w:spacing w:after="0" w:line="240" w:lineRule="auto"/>
        <w:ind w:left="144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mgr Anna Mętelska-Haraf</w:t>
      </w:r>
    </w:p>
    <w:p w14:paraId="125F1764" w14:textId="03A99B62" w:rsidR="00AF27C6" w:rsidRPr="0043677F" w:rsidRDefault="00AF27C6" w:rsidP="0043677F">
      <w:pPr>
        <w:spacing w:after="0" w:line="240" w:lineRule="auto"/>
        <w:ind w:left="1440"/>
        <w:jc w:val="both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Monika Wartalska-Łowiec</w:t>
      </w:r>
    </w:p>
    <w:p w14:paraId="45551E6B" w14:textId="52A425F9" w:rsidR="00AF27C6" w:rsidRDefault="00AF27C6" w:rsidP="0043677F">
      <w:pPr>
        <w:spacing w:after="0" w:line="240" w:lineRule="auto"/>
        <w:ind w:left="1440"/>
        <w:jc w:val="both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Telefon kontaktowy</w:t>
      </w:r>
      <w:r w:rsidR="0043677F">
        <w:rPr>
          <w:rFonts w:ascii="Book Antiqua" w:eastAsia="Times New Roman" w:hAnsi="Book Antiqua" w:cs="Arial"/>
          <w:color w:val="000000"/>
          <w:lang w:eastAsia="pl-PL"/>
        </w:rPr>
        <w:t xml:space="preserve"> </w:t>
      </w:r>
      <w:r w:rsidRPr="0043677F">
        <w:rPr>
          <w:rFonts w:ascii="Book Antiqua" w:eastAsia="Times New Roman" w:hAnsi="Book Antiqua" w:cs="Arial"/>
          <w:color w:val="000000"/>
          <w:lang w:eastAsia="pl-PL"/>
        </w:rPr>
        <w:t>505 043</w:t>
      </w:r>
      <w:r w:rsidR="002B7B5D">
        <w:rPr>
          <w:rFonts w:ascii="Book Antiqua" w:eastAsia="Times New Roman" w:hAnsi="Book Antiqua" w:cs="Arial"/>
          <w:color w:val="000000"/>
          <w:lang w:eastAsia="pl-PL"/>
        </w:rPr>
        <w:t> </w:t>
      </w:r>
      <w:r w:rsidRPr="0043677F">
        <w:rPr>
          <w:rFonts w:ascii="Book Antiqua" w:eastAsia="Times New Roman" w:hAnsi="Book Antiqua" w:cs="Arial"/>
          <w:color w:val="000000"/>
          <w:lang w:eastAsia="pl-PL"/>
        </w:rPr>
        <w:t>697</w:t>
      </w:r>
    </w:p>
    <w:p w14:paraId="5C2597FF" w14:textId="0586DA75" w:rsidR="00AF27C6" w:rsidRPr="00AF27C6" w:rsidRDefault="00AF27C6" w:rsidP="00AF27C6">
      <w:pPr>
        <w:spacing w:before="240" w:after="24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F27C6">
        <w:rPr>
          <w:rFonts w:ascii="Book Antiqua" w:eastAsia="Times New Roman" w:hAnsi="Book Antiqua" w:cs="Arial"/>
          <w:b/>
          <w:bCs/>
          <w:color w:val="000000"/>
          <w:u w:val="single"/>
          <w:lang w:eastAsia="pl-PL"/>
        </w:rPr>
        <w:t>CELE KONKURSU:</w:t>
      </w:r>
    </w:p>
    <w:p w14:paraId="2944EA34" w14:textId="77777777" w:rsidR="00AF27C6" w:rsidRPr="00AF27C6" w:rsidRDefault="00AF27C6" w:rsidP="00AF27C6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Upowszechnianie twórczości plastycznej osób z niepełnosprawnością intelektualną.</w:t>
      </w:r>
    </w:p>
    <w:p w14:paraId="53D99B31" w14:textId="4411B3FD" w:rsidR="00AF27C6" w:rsidRPr="00AF27C6" w:rsidRDefault="00AF27C6" w:rsidP="00AF27C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Promowanie działalności Świetlic Terapeutycznych.</w:t>
      </w:r>
    </w:p>
    <w:p w14:paraId="5E237985" w14:textId="61FDD0F9" w:rsidR="00AF27C6" w:rsidRPr="00AF27C6" w:rsidRDefault="00AF27C6" w:rsidP="00AF27C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Stworzenie możliwości prezentacji prac oraz konfrontacji dokonań uczestników konkursu.</w:t>
      </w:r>
    </w:p>
    <w:p w14:paraId="11F9D18A" w14:textId="7E519F90" w:rsidR="00AF27C6" w:rsidRDefault="00AF27C6" w:rsidP="00AF27C6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Uczczenie jubileuszu 20-lecia działalności Świetlicy Terapeutycznej w Chrzanowie</w:t>
      </w:r>
    </w:p>
    <w:p w14:paraId="67391B8A" w14:textId="77777777" w:rsidR="00AF27C6" w:rsidRPr="00AF27C6" w:rsidRDefault="00AF27C6" w:rsidP="00AF27C6">
      <w:pPr>
        <w:spacing w:before="240" w:after="240" w:line="240" w:lineRule="auto"/>
        <w:ind w:left="72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F27C6">
        <w:rPr>
          <w:rFonts w:ascii="Book Antiqua" w:eastAsia="Times New Roman" w:hAnsi="Book Antiqua" w:cs="Arial"/>
          <w:b/>
          <w:bCs/>
          <w:color w:val="000000"/>
          <w:u w:val="single"/>
          <w:lang w:eastAsia="pl-PL"/>
        </w:rPr>
        <w:t>TEMATYKA PRAC KONKURSOWYCH:</w:t>
      </w:r>
    </w:p>
    <w:p w14:paraId="14E26489" w14:textId="77777777" w:rsidR="00AF27C6" w:rsidRPr="00AF27C6" w:rsidRDefault="00AF27C6" w:rsidP="00AF27C6">
      <w:pPr>
        <w:numPr>
          <w:ilvl w:val="0"/>
          <w:numId w:val="4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Tytuł konkursu plastycznego - “Świetlicowe wspomnienia”.</w:t>
      </w:r>
    </w:p>
    <w:p w14:paraId="4C37A8B8" w14:textId="35ACCE5F" w:rsidR="00AF27C6" w:rsidRDefault="00AF27C6" w:rsidP="00AF27C6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 xml:space="preserve">Prace konkursowe ilustrować powinny przeżycia i wspomnienia związane z uczestnictwem </w:t>
      </w:r>
      <w:r w:rsidR="0043677F">
        <w:rPr>
          <w:rFonts w:ascii="Book Antiqua" w:eastAsia="Times New Roman" w:hAnsi="Book Antiqua" w:cs="Arial"/>
          <w:color w:val="000000"/>
          <w:lang w:eastAsia="pl-PL"/>
        </w:rPr>
        <w:t xml:space="preserve">                        </w:t>
      </w:r>
      <w:r w:rsidRPr="00AF27C6">
        <w:rPr>
          <w:rFonts w:ascii="Book Antiqua" w:eastAsia="Times New Roman" w:hAnsi="Book Antiqua" w:cs="Arial"/>
          <w:color w:val="000000"/>
          <w:lang w:eastAsia="pl-PL"/>
        </w:rPr>
        <w:t>w zajęciach świetlicowych. Mogą przedstawiać osoby i miejsca powiązane z działalnością poszczególnych jednostek. </w:t>
      </w:r>
    </w:p>
    <w:p w14:paraId="42BB2B2A" w14:textId="78BD29B2" w:rsidR="00AF27C6" w:rsidRPr="00AF27C6" w:rsidRDefault="00AF27C6" w:rsidP="00AF27C6">
      <w:pPr>
        <w:spacing w:before="240" w:after="24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F27C6">
        <w:rPr>
          <w:rFonts w:ascii="Book Antiqua" w:eastAsia="Times New Roman" w:hAnsi="Book Antiqua" w:cs="Arial"/>
          <w:b/>
          <w:bCs/>
          <w:color w:val="000000"/>
          <w:u w:val="single"/>
          <w:lang w:eastAsia="pl-PL"/>
        </w:rPr>
        <w:t>WARUNKI UCZESTNICTWA:</w:t>
      </w:r>
    </w:p>
    <w:p w14:paraId="2173C4C6" w14:textId="4444BDA2" w:rsidR="00AF27C6" w:rsidRPr="00AF27C6" w:rsidRDefault="00AF27C6" w:rsidP="005E4C8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Termin nadsyłania prac: 31.05.2021r</w:t>
      </w:r>
      <w:r w:rsidR="001D666F">
        <w:rPr>
          <w:rFonts w:ascii="Book Antiqua" w:eastAsia="Times New Roman" w:hAnsi="Book Antiqua" w:cs="Arial"/>
          <w:color w:val="FF0000"/>
          <w:lang w:eastAsia="pl-PL"/>
        </w:rPr>
        <w:t>.</w:t>
      </w:r>
    </w:p>
    <w:p w14:paraId="6D23754A" w14:textId="77777777" w:rsidR="005E4C82" w:rsidRPr="0043677F" w:rsidRDefault="005E4C82" w:rsidP="005E4C82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 xml:space="preserve">Uczestnikiem konkursu mogą być dzieci, młodzież i dorosłe osoby z niepełnosprawnością intelektualną - </w:t>
      </w:r>
      <w:r w:rsidRPr="0043677F">
        <w:rPr>
          <w:rFonts w:ascii="Book Antiqua" w:eastAsia="Times New Roman" w:hAnsi="Book Antiqua" w:cs="Arial"/>
          <w:b/>
          <w:bCs/>
          <w:color w:val="000000"/>
          <w:u w:val="single"/>
          <w:lang w:eastAsia="pl-PL"/>
        </w:rPr>
        <w:t>podopieczni Świetlic Terapeutycznych prowadzonych przez Fundację im. Brata Alberta. </w:t>
      </w:r>
    </w:p>
    <w:p w14:paraId="7150A396" w14:textId="77777777" w:rsidR="00AF27C6" w:rsidRPr="00AF27C6" w:rsidRDefault="00AF27C6" w:rsidP="00AF27C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Konkurs plastyczny przebiegać będzie w trzech grupach wiekowych:</w:t>
      </w:r>
    </w:p>
    <w:p w14:paraId="3DA0B285" w14:textId="77777777" w:rsidR="00AF27C6" w:rsidRPr="00AF27C6" w:rsidRDefault="00AF27C6" w:rsidP="00AF27C6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I grupa - dzieci do 13 lat,</w:t>
      </w:r>
    </w:p>
    <w:p w14:paraId="58ED6A10" w14:textId="77777777" w:rsidR="00AF27C6" w:rsidRPr="00AF27C6" w:rsidRDefault="00AF27C6" w:rsidP="00AF27C6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II grupa - młodzież do 18 lat,</w:t>
      </w:r>
    </w:p>
    <w:p w14:paraId="63AE0A16" w14:textId="1A268C15" w:rsidR="00AF27C6" w:rsidRDefault="00AF27C6" w:rsidP="00831A60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AF27C6">
        <w:rPr>
          <w:rFonts w:ascii="Book Antiqua" w:eastAsia="Times New Roman" w:hAnsi="Book Antiqua" w:cs="Arial"/>
          <w:color w:val="000000"/>
          <w:lang w:eastAsia="pl-PL"/>
        </w:rPr>
        <w:t>III grupa - osoby dorosłe.</w:t>
      </w:r>
    </w:p>
    <w:p w14:paraId="53D8B734" w14:textId="6FE2A10D" w:rsidR="00DE4C49" w:rsidRPr="00AF27C6" w:rsidRDefault="00DE4C49" w:rsidP="00DE4C49">
      <w:pPr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eastAsia="Times New Roman" w:hAnsi="Book Antiqua" w:cs="Arial"/>
          <w:color w:val="000000"/>
          <w:lang w:eastAsia="pl-PL"/>
        </w:rPr>
        <w:t xml:space="preserve">W każdej grupie wiekowej przewidziane są atrakcyjne nagrody rzeczowe. </w:t>
      </w:r>
    </w:p>
    <w:p w14:paraId="1041BD81" w14:textId="309288C3" w:rsidR="00AF27C6" w:rsidRDefault="00AF27C6" w:rsidP="005E4C82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lastRenderedPageBreak/>
        <w:t>Format prac A4 lub A3 - w technikach płaskich</w:t>
      </w:r>
      <w:r w:rsidR="005E4C82">
        <w:rPr>
          <w:rFonts w:ascii="Book Antiqua" w:eastAsia="Times New Roman" w:hAnsi="Book Antiqua" w:cs="Arial"/>
          <w:color w:val="000000"/>
          <w:lang w:eastAsia="pl-PL"/>
        </w:rPr>
        <w:t>, prac nie należy oprawiać.</w:t>
      </w:r>
    </w:p>
    <w:p w14:paraId="450FCA24" w14:textId="1441AD5A" w:rsidR="00AF27C6" w:rsidRDefault="00AF27C6" w:rsidP="0043677F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 xml:space="preserve">Prace mogą być wykonane dowolną techniką plastyczną (z wyłączeniem technik komputerowych </w:t>
      </w:r>
      <w:r w:rsidR="0043677F">
        <w:rPr>
          <w:rFonts w:ascii="Book Antiqua" w:eastAsia="Times New Roman" w:hAnsi="Book Antiqua" w:cs="Arial"/>
          <w:color w:val="000000"/>
          <w:lang w:eastAsia="pl-PL"/>
        </w:rPr>
        <w:t xml:space="preserve">                     </w:t>
      </w:r>
      <w:r w:rsidRPr="0043677F">
        <w:rPr>
          <w:rFonts w:ascii="Book Antiqua" w:eastAsia="Times New Roman" w:hAnsi="Book Antiqua" w:cs="Arial"/>
          <w:color w:val="000000"/>
          <w:lang w:eastAsia="pl-PL"/>
        </w:rPr>
        <w:t>i zdjęć).</w:t>
      </w:r>
    </w:p>
    <w:p w14:paraId="09CA9D79" w14:textId="31AC5725" w:rsidR="00AF27C6" w:rsidRDefault="00AF27C6" w:rsidP="0043677F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 xml:space="preserve">Każdy uczestnik może </w:t>
      </w:r>
      <w:r w:rsidR="00831A60">
        <w:rPr>
          <w:rFonts w:ascii="Book Antiqua" w:eastAsia="Times New Roman" w:hAnsi="Book Antiqua" w:cs="Arial"/>
          <w:color w:val="000000"/>
          <w:lang w:eastAsia="pl-PL"/>
        </w:rPr>
        <w:t>zgłosić do konkursu</w:t>
      </w:r>
      <w:r w:rsidRPr="0043677F">
        <w:rPr>
          <w:rFonts w:ascii="Book Antiqua" w:eastAsia="Times New Roman" w:hAnsi="Book Antiqua" w:cs="Arial"/>
          <w:color w:val="000000"/>
          <w:lang w:eastAsia="pl-PL"/>
        </w:rPr>
        <w:t xml:space="preserve"> </w:t>
      </w:r>
      <w:r w:rsidR="00274BFA">
        <w:rPr>
          <w:rFonts w:ascii="Book Antiqua" w:eastAsia="Times New Roman" w:hAnsi="Book Antiqua" w:cs="Arial"/>
          <w:color w:val="000000"/>
          <w:lang w:eastAsia="pl-PL"/>
        </w:rPr>
        <w:t>maksymalnie jedną</w:t>
      </w:r>
      <w:r w:rsidRPr="0043677F">
        <w:rPr>
          <w:rFonts w:ascii="Book Antiqua" w:eastAsia="Times New Roman" w:hAnsi="Book Antiqua" w:cs="Arial"/>
          <w:color w:val="000000"/>
          <w:lang w:eastAsia="pl-PL"/>
        </w:rPr>
        <w:t xml:space="preserve"> prac</w:t>
      </w:r>
      <w:r w:rsidR="00274BFA">
        <w:rPr>
          <w:rFonts w:ascii="Book Antiqua" w:eastAsia="Times New Roman" w:hAnsi="Book Antiqua" w:cs="Arial"/>
          <w:color w:val="000000"/>
          <w:lang w:eastAsia="pl-PL"/>
        </w:rPr>
        <w:t>ę</w:t>
      </w:r>
      <w:r w:rsidRPr="0043677F">
        <w:rPr>
          <w:rFonts w:ascii="Book Antiqua" w:eastAsia="Times New Roman" w:hAnsi="Book Antiqua" w:cs="Arial"/>
          <w:color w:val="000000"/>
          <w:lang w:eastAsia="pl-PL"/>
        </w:rPr>
        <w:t>. </w:t>
      </w:r>
    </w:p>
    <w:p w14:paraId="3D07EEFE" w14:textId="14E8D177" w:rsidR="00AF27C6" w:rsidRDefault="00AF27C6" w:rsidP="0043677F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Prace zbiorowe nie będą oceniane.</w:t>
      </w:r>
    </w:p>
    <w:p w14:paraId="33361935" w14:textId="1165E6C6" w:rsidR="00F25D36" w:rsidRDefault="00AF27C6" w:rsidP="0043677F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Na odwrocie każdej pracy należy trwale umieścić</w:t>
      </w:r>
      <w:r w:rsidR="00F25D36" w:rsidRPr="0043677F">
        <w:rPr>
          <w:rFonts w:ascii="Book Antiqua" w:eastAsia="Times New Roman" w:hAnsi="Book Antiqua" w:cs="Arial"/>
          <w:color w:val="000000"/>
          <w:lang w:eastAsia="pl-PL"/>
        </w:rPr>
        <w:t xml:space="preserve"> następujące dane:</w:t>
      </w:r>
    </w:p>
    <w:p w14:paraId="62C6BDBF" w14:textId="77777777" w:rsidR="0043677F" w:rsidRPr="0043677F" w:rsidRDefault="0043677F" w:rsidP="0043677F">
      <w:pPr>
        <w:pStyle w:val="Akapitzlist"/>
        <w:spacing w:after="0" w:line="276" w:lineRule="auto"/>
        <w:ind w:left="360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- Imię i nazwisko autora</w:t>
      </w:r>
    </w:p>
    <w:p w14:paraId="66F23C48" w14:textId="77777777" w:rsidR="005E4C82" w:rsidRDefault="0043677F" w:rsidP="0043677F">
      <w:pPr>
        <w:pStyle w:val="Akapitzlist"/>
        <w:spacing w:after="0" w:line="276" w:lineRule="auto"/>
        <w:ind w:left="360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- Wiek</w:t>
      </w:r>
      <w:r w:rsidR="00831A60">
        <w:rPr>
          <w:rFonts w:ascii="Book Antiqua" w:eastAsia="Times New Roman" w:hAnsi="Book Antiqua" w:cs="Arial"/>
          <w:color w:val="000000"/>
          <w:lang w:eastAsia="pl-PL"/>
        </w:rPr>
        <w:t xml:space="preserve"> autora</w:t>
      </w:r>
    </w:p>
    <w:p w14:paraId="7D6A2FDC" w14:textId="415551FE" w:rsidR="0043677F" w:rsidRPr="0043677F" w:rsidRDefault="005E4C82" w:rsidP="0043677F">
      <w:pPr>
        <w:pStyle w:val="Akapitzlist"/>
        <w:spacing w:after="0" w:line="276" w:lineRule="auto"/>
        <w:ind w:left="360"/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eastAsia="Times New Roman" w:hAnsi="Book Antiqua" w:cs="Arial"/>
          <w:color w:val="000000"/>
          <w:lang w:eastAsia="pl-PL"/>
        </w:rPr>
        <w:t>- Tytuł pracy</w:t>
      </w:r>
      <w:r w:rsidR="0043677F" w:rsidRPr="0043677F">
        <w:rPr>
          <w:rFonts w:ascii="Book Antiqua" w:eastAsia="Times New Roman" w:hAnsi="Book Antiqua" w:cs="Arial"/>
          <w:color w:val="000000"/>
          <w:lang w:eastAsia="pl-PL"/>
        </w:rPr>
        <w:tab/>
      </w:r>
      <w:r w:rsidR="0043677F" w:rsidRPr="0043677F">
        <w:rPr>
          <w:rFonts w:ascii="Book Antiqua" w:eastAsia="Times New Roman" w:hAnsi="Book Antiqua" w:cs="Arial"/>
          <w:color w:val="000000"/>
          <w:lang w:eastAsia="pl-PL"/>
        </w:rPr>
        <w:tab/>
      </w:r>
      <w:r w:rsidR="0043677F" w:rsidRPr="0043677F">
        <w:rPr>
          <w:rFonts w:ascii="Book Antiqua" w:eastAsia="Times New Roman" w:hAnsi="Book Antiqua" w:cs="Arial"/>
          <w:color w:val="000000"/>
          <w:lang w:eastAsia="pl-PL"/>
        </w:rPr>
        <w:tab/>
      </w:r>
    </w:p>
    <w:p w14:paraId="6DBB0534" w14:textId="630F218E" w:rsidR="0043677F" w:rsidRPr="0043677F" w:rsidRDefault="0043677F" w:rsidP="00F83651">
      <w:pPr>
        <w:pStyle w:val="Akapitzlist"/>
        <w:spacing w:after="0" w:line="276" w:lineRule="auto"/>
        <w:ind w:left="360"/>
        <w:jc w:val="both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 xml:space="preserve">- Imię i nazwisko opiekuna odpowiedzialnego za udział w konkursie i przygotowanie pracy (wraz </w:t>
      </w:r>
      <w:r>
        <w:rPr>
          <w:rFonts w:ascii="Book Antiqua" w:eastAsia="Times New Roman" w:hAnsi="Book Antiqua" w:cs="Arial"/>
          <w:color w:val="000000"/>
          <w:lang w:eastAsia="pl-PL"/>
        </w:rPr>
        <w:t xml:space="preserve">  </w:t>
      </w:r>
      <w:r w:rsidR="00F83651">
        <w:rPr>
          <w:rFonts w:ascii="Book Antiqua" w:eastAsia="Times New Roman" w:hAnsi="Book Antiqua" w:cs="Arial"/>
          <w:color w:val="000000"/>
          <w:lang w:eastAsia="pl-PL"/>
        </w:rPr>
        <w:t xml:space="preserve">          </w:t>
      </w:r>
      <w:r w:rsidRPr="0043677F">
        <w:rPr>
          <w:rFonts w:ascii="Book Antiqua" w:eastAsia="Times New Roman" w:hAnsi="Book Antiqua" w:cs="Arial"/>
          <w:color w:val="000000"/>
          <w:lang w:eastAsia="pl-PL"/>
        </w:rPr>
        <w:t>z numerem kontaktowym)</w:t>
      </w:r>
    </w:p>
    <w:p w14:paraId="0D52E59E" w14:textId="09D2CC8A" w:rsidR="0043677F" w:rsidRPr="0043677F" w:rsidRDefault="0043677F" w:rsidP="0043677F">
      <w:pPr>
        <w:pStyle w:val="Akapitzlist"/>
        <w:spacing w:after="0" w:line="276" w:lineRule="auto"/>
        <w:ind w:left="360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- Dane Świetlicy Terapeutycznej, do której uczęszcza autor: nazwa, adres</w:t>
      </w:r>
      <w:r>
        <w:rPr>
          <w:rFonts w:ascii="Book Antiqua" w:eastAsia="Times New Roman" w:hAnsi="Book Antiqua" w:cs="Arial"/>
          <w:color w:val="000000"/>
          <w:lang w:eastAsia="pl-PL"/>
        </w:rPr>
        <w:t>,</w:t>
      </w:r>
      <w:r w:rsidRPr="0043677F">
        <w:rPr>
          <w:rFonts w:ascii="Book Antiqua" w:eastAsia="Times New Roman" w:hAnsi="Book Antiqua" w:cs="Arial"/>
          <w:color w:val="000000"/>
          <w:lang w:eastAsia="pl-PL"/>
        </w:rPr>
        <w:t xml:space="preserve"> telefon</w:t>
      </w:r>
      <w:r>
        <w:rPr>
          <w:rFonts w:ascii="Book Antiqua" w:eastAsia="Times New Roman" w:hAnsi="Book Antiqua" w:cs="Arial"/>
          <w:color w:val="000000"/>
          <w:lang w:eastAsia="pl-PL"/>
        </w:rPr>
        <w:t>, e-mail.</w:t>
      </w:r>
    </w:p>
    <w:p w14:paraId="2638C438" w14:textId="0F2572C9" w:rsidR="00F25D36" w:rsidRDefault="00F25D36" w:rsidP="0043677F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Do pracy należy dołączyć podpisane oświadczenie o przetwarzaniu danych osobowych (zał. 1 do regulaminu).</w:t>
      </w:r>
    </w:p>
    <w:p w14:paraId="62D48EDC" w14:textId="386066F7" w:rsidR="00AF27C6" w:rsidRDefault="00AF27C6" w:rsidP="0043677F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Prace plastyczne można dostarczać osobiście lub za pośrednictwem poczty polskiej na adres organizatora konkursu.</w:t>
      </w:r>
    </w:p>
    <w:p w14:paraId="0F7988BC" w14:textId="75D7905E" w:rsidR="00AF27C6" w:rsidRDefault="00AF27C6" w:rsidP="0043677F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Nadesłane prace będą oceniane przez jury powołane przez organizatora.</w:t>
      </w:r>
      <w:r w:rsidR="001D666F">
        <w:rPr>
          <w:rFonts w:ascii="Book Antiqua" w:eastAsia="Times New Roman" w:hAnsi="Book Antiqua" w:cs="Arial"/>
          <w:color w:val="000000"/>
          <w:lang w:eastAsia="pl-PL"/>
        </w:rPr>
        <w:t xml:space="preserve"> Decyzje Jury są ostateczne </w:t>
      </w:r>
      <w:r w:rsidR="001E5501">
        <w:rPr>
          <w:rFonts w:ascii="Book Antiqua" w:eastAsia="Times New Roman" w:hAnsi="Book Antiqua" w:cs="Arial"/>
          <w:color w:val="000000"/>
          <w:lang w:eastAsia="pl-PL"/>
        </w:rPr>
        <w:t xml:space="preserve">        </w:t>
      </w:r>
      <w:r w:rsidR="001D666F">
        <w:rPr>
          <w:rFonts w:ascii="Book Antiqua" w:eastAsia="Times New Roman" w:hAnsi="Book Antiqua" w:cs="Arial"/>
          <w:color w:val="000000"/>
          <w:lang w:eastAsia="pl-PL"/>
        </w:rPr>
        <w:t>i nie przysługują od nich odwołania.</w:t>
      </w:r>
    </w:p>
    <w:p w14:paraId="6044FBDF" w14:textId="16A3A229" w:rsidR="00AF27C6" w:rsidRPr="001D666F" w:rsidRDefault="00AF27C6" w:rsidP="00E20A97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1D666F">
        <w:rPr>
          <w:rFonts w:ascii="Book Antiqua" w:eastAsia="Times New Roman" w:hAnsi="Book Antiqua" w:cs="Arial"/>
          <w:color w:val="000000"/>
          <w:lang w:eastAsia="pl-PL"/>
        </w:rPr>
        <w:t>Udział w konkursie jest bezpłatny.</w:t>
      </w:r>
      <w:r w:rsidR="001D666F">
        <w:rPr>
          <w:rFonts w:ascii="Book Antiqua" w:eastAsia="Times New Roman" w:hAnsi="Book Antiqua" w:cs="Arial"/>
          <w:color w:val="000000"/>
          <w:lang w:eastAsia="pl-PL"/>
        </w:rPr>
        <w:t xml:space="preserve"> </w:t>
      </w:r>
      <w:r w:rsidRPr="001D666F">
        <w:rPr>
          <w:rFonts w:ascii="Book Antiqua" w:eastAsia="Times New Roman" w:hAnsi="Book Antiqua" w:cs="Arial"/>
          <w:color w:val="000000"/>
          <w:lang w:eastAsia="pl-PL"/>
        </w:rPr>
        <w:t>Autorzy przygotowują prace i nadsyłają je na własny koszt.</w:t>
      </w:r>
    </w:p>
    <w:p w14:paraId="517F73A0" w14:textId="3ED5DA3D" w:rsidR="00AF27C6" w:rsidRDefault="00AF27C6" w:rsidP="0043677F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 w:rsidRPr="0043677F">
        <w:rPr>
          <w:rFonts w:ascii="Book Antiqua" w:eastAsia="Times New Roman" w:hAnsi="Book Antiqua" w:cs="Arial"/>
          <w:color w:val="000000"/>
          <w:lang w:eastAsia="pl-PL"/>
        </w:rPr>
        <w:t>Prace zgłaszane do konkursu przechodzą na własność organizatora i nie będą zwracane.</w:t>
      </w:r>
    </w:p>
    <w:p w14:paraId="2D221EEB" w14:textId="079D6FD7" w:rsidR="001D666F" w:rsidRDefault="001D666F" w:rsidP="0043677F">
      <w:pPr>
        <w:pStyle w:val="Akapitzlist"/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  <w:r>
        <w:rPr>
          <w:rFonts w:ascii="Book Antiqua" w:eastAsia="Times New Roman" w:hAnsi="Book Antiqua" w:cs="Arial"/>
          <w:color w:val="000000"/>
          <w:lang w:eastAsia="pl-PL"/>
        </w:rPr>
        <w:t>Organizator zastrzega sobie prawo zmiany niniejszego regulaminu oraz harmonogramu.</w:t>
      </w:r>
    </w:p>
    <w:p w14:paraId="2982CA88" w14:textId="77777777" w:rsidR="00831A60" w:rsidRPr="0043677F" w:rsidRDefault="00831A60" w:rsidP="00831A60">
      <w:pPr>
        <w:pStyle w:val="Akapitzlist"/>
        <w:spacing w:before="240" w:after="0" w:line="240" w:lineRule="auto"/>
        <w:ind w:left="360"/>
        <w:jc w:val="both"/>
        <w:textAlignment w:val="baseline"/>
        <w:rPr>
          <w:rFonts w:ascii="Book Antiqua" w:eastAsia="Times New Roman" w:hAnsi="Book Antiqua" w:cs="Arial"/>
          <w:color w:val="000000"/>
          <w:lang w:eastAsia="pl-PL"/>
        </w:rPr>
      </w:pPr>
    </w:p>
    <w:p w14:paraId="5241375D" w14:textId="23CA4575" w:rsidR="00AF27C6" w:rsidRPr="00AF27C6" w:rsidRDefault="00F83651" w:rsidP="00831A60">
      <w:pPr>
        <w:spacing w:before="240" w:after="24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pl-PL"/>
        </w:rPr>
      </w:pPr>
      <w:r w:rsidRPr="00F83651">
        <w:rPr>
          <w:rFonts w:ascii="Book Antiqua" w:eastAsia="Times New Roman" w:hAnsi="Book Antiqua" w:cs="Arial"/>
          <w:b/>
          <w:bCs/>
          <w:color w:val="000000"/>
          <w:u w:val="single"/>
          <w:lang w:eastAsia="pl-PL"/>
        </w:rPr>
        <w:t>HARMONOGRAM I PRZEBIEG KONKURSU</w:t>
      </w:r>
    </w:p>
    <w:p w14:paraId="2AF5DE40" w14:textId="09C483A8" w:rsidR="00AF27C6" w:rsidRPr="00AF27C6" w:rsidRDefault="00831A60" w:rsidP="00AF27C6">
      <w:p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31A60">
        <w:rPr>
          <w:rFonts w:ascii="Book Antiqua" w:eastAsia="Times New Roman" w:hAnsi="Book Antiqua" w:cs="Arial"/>
          <w:b/>
          <w:bCs/>
          <w:color w:val="000000"/>
          <w:lang w:eastAsia="pl-PL"/>
        </w:rPr>
        <w:t>Do 31.05.2021</w:t>
      </w:r>
      <w:r>
        <w:rPr>
          <w:rFonts w:ascii="Book Antiqua" w:eastAsia="Times New Roman" w:hAnsi="Book Antiqua" w:cs="Arial"/>
          <w:color w:val="000000"/>
          <w:lang w:eastAsia="pl-PL"/>
        </w:rPr>
        <w:t xml:space="preserve"> - </w:t>
      </w:r>
      <w:r w:rsidR="00AF27C6" w:rsidRPr="00AF27C6">
        <w:rPr>
          <w:rFonts w:ascii="Book Antiqua" w:eastAsia="Times New Roman" w:hAnsi="Book Antiqua" w:cs="Arial"/>
          <w:color w:val="000000"/>
          <w:lang w:eastAsia="pl-PL"/>
        </w:rPr>
        <w:t>Nadsyłanie prac plastycznych</w:t>
      </w:r>
      <w:r w:rsidR="001E5501">
        <w:rPr>
          <w:rFonts w:ascii="Book Antiqua" w:eastAsia="Times New Roman" w:hAnsi="Book Antiqua" w:cs="Arial"/>
          <w:color w:val="000000"/>
          <w:lang w:eastAsia="pl-PL"/>
        </w:rPr>
        <w:t>.</w:t>
      </w:r>
    </w:p>
    <w:p w14:paraId="355C1392" w14:textId="6C7CC5FE" w:rsidR="00AF27C6" w:rsidRPr="00AF27C6" w:rsidRDefault="00831A60" w:rsidP="001E5501">
      <w:pPr>
        <w:spacing w:before="240" w:after="24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lang w:eastAsia="pl-PL"/>
        </w:rPr>
        <w:t xml:space="preserve">Od 01.06.2021 do </w:t>
      </w:r>
      <w:r w:rsidR="004072CA">
        <w:rPr>
          <w:rFonts w:ascii="Book Antiqua" w:eastAsia="Times New Roman" w:hAnsi="Book Antiqua" w:cs="Arial"/>
          <w:b/>
          <w:bCs/>
          <w:color w:val="000000"/>
          <w:lang w:eastAsia="pl-PL"/>
        </w:rPr>
        <w:t>14</w:t>
      </w:r>
      <w:r>
        <w:rPr>
          <w:rFonts w:ascii="Book Antiqua" w:eastAsia="Times New Roman" w:hAnsi="Book Antiqua" w:cs="Arial"/>
          <w:b/>
          <w:bCs/>
          <w:color w:val="000000"/>
          <w:lang w:eastAsia="pl-PL"/>
        </w:rPr>
        <w:t>.06.2021</w:t>
      </w:r>
      <w:r>
        <w:rPr>
          <w:rFonts w:ascii="Book Antiqua" w:eastAsia="Times New Roman" w:hAnsi="Book Antiqua" w:cs="Arial"/>
          <w:color w:val="000000"/>
          <w:lang w:eastAsia="pl-PL"/>
        </w:rPr>
        <w:t xml:space="preserve"> -</w:t>
      </w:r>
      <w:r w:rsidRPr="0043677F">
        <w:rPr>
          <w:rFonts w:ascii="Book Antiqua" w:eastAsia="Times New Roman" w:hAnsi="Book Antiqua" w:cs="Arial"/>
          <w:color w:val="000000"/>
          <w:lang w:eastAsia="pl-PL"/>
        </w:rPr>
        <w:t xml:space="preserve"> </w:t>
      </w:r>
      <w:r w:rsidR="00AF27C6" w:rsidRPr="00AF27C6">
        <w:rPr>
          <w:rFonts w:ascii="Book Antiqua" w:eastAsia="Times New Roman" w:hAnsi="Book Antiqua" w:cs="Arial"/>
          <w:color w:val="000000"/>
          <w:lang w:eastAsia="pl-PL"/>
        </w:rPr>
        <w:t>Ocena prac</w:t>
      </w:r>
      <w:r w:rsidR="005E4C82">
        <w:rPr>
          <w:rFonts w:ascii="Book Antiqua" w:eastAsia="Times New Roman" w:hAnsi="Book Antiqua" w:cs="Arial"/>
          <w:color w:val="000000"/>
          <w:lang w:eastAsia="pl-PL"/>
        </w:rPr>
        <w:t xml:space="preserve"> </w:t>
      </w:r>
      <w:r w:rsidR="00AF27C6" w:rsidRPr="0043677F">
        <w:rPr>
          <w:rFonts w:ascii="Book Antiqua" w:eastAsia="Times New Roman" w:hAnsi="Book Antiqua" w:cs="Arial"/>
          <w:color w:val="000000"/>
          <w:lang w:eastAsia="pl-PL"/>
        </w:rPr>
        <w:t xml:space="preserve">– prace oceniane będą przez </w:t>
      </w:r>
      <w:r w:rsidR="001E5501">
        <w:rPr>
          <w:rFonts w:ascii="Book Antiqua" w:eastAsia="Times New Roman" w:hAnsi="Book Antiqua" w:cs="Arial"/>
          <w:color w:val="000000"/>
          <w:lang w:eastAsia="pl-PL"/>
        </w:rPr>
        <w:t xml:space="preserve">niezależne </w:t>
      </w:r>
      <w:r w:rsidR="00AF27C6" w:rsidRPr="0043677F">
        <w:rPr>
          <w:rFonts w:ascii="Book Antiqua" w:eastAsia="Times New Roman" w:hAnsi="Book Antiqua" w:cs="Arial"/>
          <w:color w:val="000000"/>
          <w:lang w:eastAsia="pl-PL"/>
        </w:rPr>
        <w:t>Jury</w:t>
      </w:r>
      <w:r w:rsidR="001E5501">
        <w:rPr>
          <w:rFonts w:ascii="Book Antiqua" w:eastAsia="Times New Roman" w:hAnsi="Book Antiqua" w:cs="Arial"/>
          <w:color w:val="000000"/>
          <w:lang w:eastAsia="pl-PL"/>
        </w:rPr>
        <w:t xml:space="preserve"> powołane przez Organizatora.</w:t>
      </w:r>
    </w:p>
    <w:p w14:paraId="2867851B" w14:textId="37CB7002" w:rsidR="00AF27C6" w:rsidRPr="00AF27C6" w:rsidRDefault="00831A60" w:rsidP="00831A60">
      <w:pPr>
        <w:spacing w:before="240" w:after="24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000000"/>
          <w:lang w:eastAsia="pl-PL"/>
        </w:rPr>
        <w:t>1</w:t>
      </w:r>
      <w:r w:rsidR="004072CA">
        <w:rPr>
          <w:rFonts w:ascii="Book Antiqua" w:eastAsia="Times New Roman" w:hAnsi="Book Antiqua" w:cs="Arial"/>
          <w:b/>
          <w:bCs/>
          <w:color w:val="000000"/>
          <w:lang w:eastAsia="pl-PL"/>
        </w:rPr>
        <w:t>7</w:t>
      </w:r>
      <w:r w:rsidRPr="00831A60">
        <w:rPr>
          <w:rFonts w:ascii="Book Antiqua" w:eastAsia="Times New Roman" w:hAnsi="Book Antiqua" w:cs="Arial"/>
          <w:b/>
          <w:bCs/>
          <w:color w:val="000000"/>
          <w:lang w:eastAsia="pl-PL"/>
        </w:rPr>
        <w:t>.06.2021</w:t>
      </w:r>
      <w:r w:rsidRPr="0043677F">
        <w:rPr>
          <w:rFonts w:ascii="Book Antiqua" w:eastAsia="Times New Roman" w:hAnsi="Book Antiqua" w:cs="Arial"/>
          <w:color w:val="000000"/>
          <w:lang w:eastAsia="pl-PL"/>
        </w:rPr>
        <w:t xml:space="preserve"> </w:t>
      </w:r>
      <w:r w:rsidR="004072CA">
        <w:rPr>
          <w:rFonts w:ascii="Book Antiqua" w:eastAsia="Times New Roman" w:hAnsi="Book Antiqua" w:cs="Arial"/>
          <w:color w:val="000000"/>
          <w:lang w:eastAsia="pl-PL"/>
        </w:rPr>
        <w:t>– Dzień Św. Brata Alberta -</w:t>
      </w:r>
      <w:r>
        <w:rPr>
          <w:rFonts w:ascii="Book Antiqua" w:eastAsia="Times New Roman" w:hAnsi="Book Antiqua" w:cs="Arial"/>
          <w:color w:val="000000"/>
          <w:lang w:eastAsia="pl-PL"/>
        </w:rPr>
        <w:t xml:space="preserve"> </w:t>
      </w:r>
      <w:r w:rsidR="00AF27C6" w:rsidRPr="00AF27C6">
        <w:rPr>
          <w:rFonts w:ascii="Book Antiqua" w:eastAsia="Times New Roman" w:hAnsi="Book Antiqua" w:cs="Arial"/>
          <w:color w:val="000000"/>
          <w:lang w:eastAsia="pl-PL"/>
        </w:rPr>
        <w:t>Ogłoszenie wyników</w:t>
      </w:r>
      <w:r w:rsidR="004072CA">
        <w:rPr>
          <w:rFonts w:ascii="Book Antiqua" w:eastAsia="Times New Roman" w:hAnsi="Book Antiqua" w:cs="Arial"/>
          <w:color w:val="000000"/>
          <w:lang w:eastAsia="pl-PL"/>
        </w:rPr>
        <w:t xml:space="preserve"> konkursu:</w:t>
      </w:r>
      <w:r w:rsidR="00AF27C6" w:rsidRPr="0043677F">
        <w:rPr>
          <w:rFonts w:ascii="Book Antiqua" w:eastAsia="Times New Roman" w:hAnsi="Book Antiqua" w:cs="Arial"/>
          <w:color w:val="000000"/>
          <w:lang w:eastAsia="pl-PL"/>
        </w:rPr>
        <w:t xml:space="preserve"> wyniki konkursu prezentowane będą na stronie Świetlicy na portalu facebook.</w:t>
      </w:r>
      <w:r w:rsidR="0043677F">
        <w:rPr>
          <w:rFonts w:ascii="Book Antiqua" w:eastAsia="Times New Roman" w:hAnsi="Book Antiqua" w:cs="Arial"/>
          <w:color w:val="000000"/>
          <w:lang w:eastAsia="pl-PL"/>
        </w:rPr>
        <w:t xml:space="preserve"> Laureaci zostaną również powiadomieni drogą mailową.</w:t>
      </w:r>
    </w:p>
    <w:p w14:paraId="266A3813" w14:textId="240BC75C" w:rsidR="00AF27C6" w:rsidRDefault="00831A60" w:rsidP="00831A60">
      <w:pPr>
        <w:spacing w:before="240" w:after="240" w:line="240" w:lineRule="auto"/>
        <w:jc w:val="both"/>
        <w:rPr>
          <w:rFonts w:ascii="Book Antiqua" w:eastAsia="Times New Roman" w:hAnsi="Book Antiqua" w:cs="Arial"/>
          <w:color w:val="000000"/>
          <w:lang w:eastAsia="pl-PL"/>
        </w:rPr>
      </w:pPr>
      <w:r w:rsidRPr="00831A60">
        <w:rPr>
          <w:rFonts w:ascii="Book Antiqua" w:eastAsia="Times New Roman" w:hAnsi="Book Antiqua" w:cs="Arial"/>
          <w:b/>
          <w:bCs/>
          <w:color w:val="000000"/>
          <w:lang w:eastAsia="pl-PL"/>
        </w:rPr>
        <w:t>02 lipca 2021</w:t>
      </w:r>
      <w:r>
        <w:rPr>
          <w:rFonts w:ascii="Book Antiqua" w:eastAsia="Times New Roman" w:hAnsi="Book Antiqua" w:cs="Arial"/>
          <w:color w:val="000000"/>
          <w:lang w:eastAsia="pl-PL"/>
        </w:rPr>
        <w:t xml:space="preserve"> -</w:t>
      </w:r>
      <w:r w:rsidRPr="00AF27C6">
        <w:rPr>
          <w:rFonts w:ascii="Book Antiqua" w:eastAsia="Times New Roman" w:hAnsi="Book Antiqua" w:cs="Arial"/>
          <w:color w:val="000000"/>
          <w:lang w:eastAsia="pl-PL"/>
        </w:rPr>
        <w:t xml:space="preserve"> </w:t>
      </w:r>
      <w:r w:rsidR="004072CA">
        <w:rPr>
          <w:rFonts w:ascii="Book Antiqua" w:eastAsia="Times New Roman" w:hAnsi="Book Antiqua" w:cs="Arial"/>
          <w:color w:val="000000"/>
          <w:lang w:eastAsia="pl-PL"/>
        </w:rPr>
        <w:t>P</w:t>
      </w:r>
      <w:r>
        <w:rPr>
          <w:rFonts w:ascii="Book Antiqua" w:eastAsia="Times New Roman" w:hAnsi="Book Antiqua" w:cs="Arial"/>
          <w:color w:val="000000"/>
          <w:lang w:eastAsia="pl-PL"/>
        </w:rPr>
        <w:t>odsumowanie</w:t>
      </w:r>
      <w:r w:rsidR="00AF27C6" w:rsidRPr="00AF27C6">
        <w:rPr>
          <w:rFonts w:ascii="Book Antiqua" w:eastAsia="Times New Roman" w:hAnsi="Book Antiqua" w:cs="Arial"/>
          <w:color w:val="000000"/>
          <w:lang w:eastAsia="pl-PL"/>
        </w:rPr>
        <w:t xml:space="preserve"> konkursu</w:t>
      </w:r>
      <w:r w:rsidR="004072CA">
        <w:rPr>
          <w:rFonts w:ascii="Book Antiqua" w:eastAsia="Times New Roman" w:hAnsi="Book Antiqua" w:cs="Arial"/>
          <w:color w:val="000000"/>
          <w:lang w:eastAsia="pl-PL"/>
        </w:rPr>
        <w:t>, prezentacja prac oraz wręczenie nagród</w:t>
      </w:r>
      <w:r w:rsidR="00AF27C6" w:rsidRPr="00AF27C6">
        <w:rPr>
          <w:rFonts w:ascii="Book Antiqua" w:eastAsia="Times New Roman" w:hAnsi="Book Antiqua" w:cs="Arial"/>
          <w:color w:val="000000"/>
          <w:lang w:eastAsia="pl-PL"/>
        </w:rPr>
        <w:t xml:space="preserve"> podczas obchodów </w:t>
      </w:r>
      <w:r w:rsidR="004072CA">
        <w:rPr>
          <w:rFonts w:ascii="Book Antiqua" w:eastAsia="Times New Roman" w:hAnsi="Book Antiqua" w:cs="Arial"/>
          <w:color w:val="000000"/>
          <w:lang w:eastAsia="pl-PL"/>
        </w:rPr>
        <w:t xml:space="preserve">               </w:t>
      </w:r>
      <w:r w:rsidR="00AF27C6" w:rsidRPr="00AF27C6">
        <w:rPr>
          <w:rFonts w:ascii="Book Antiqua" w:eastAsia="Times New Roman" w:hAnsi="Book Antiqua" w:cs="Arial"/>
          <w:color w:val="000000"/>
          <w:lang w:eastAsia="pl-PL"/>
        </w:rPr>
        <w:t>20</w:t>
      </w:r>
      <w:r w:rsidR="0043677F">
        <w:rPr>
          <w:rFonts w:ascii="Book Antiqua" w:eastAsia="Times New Roman" w:hAnsi="Book Antiqua" w:cs="Arial"/>
          <w:color w:val="000000"/>
          <w:lang w:eastAsia="pl-PL"/>
        </w:rPr>
        <w:t>-</w:t>
      </w:r>
      <w:r w:rsidR="00AF27C6" w:rsidRPr="00AF27C6">
        <w:rPr>
          <w:rFonts w:ascii="Book Antiqua" w:eastAsia="Times New Roman" w:hAnsi="Book Antiqua" w:cs="Arial"/>
          <w:color w:val="000000"/>
          <w:lang w:eastAsia="pl-PL"/>
        </w:rPr>
        <w:t>lecia działalności Świetlicy Terapeutycznej w Chrzanowie</w:t>
      </w:r>
      <w:r>
        <w:rPr>
          <w:rFonts w:ascii="Book Antiqua" w:eastAsia="Times New Roman" w:hAnsi="Book Antiqua" w:cs="Arial"/>
          <w:color w:val="000000"/>
          <w:lang w:eastAsia="pl-PL"/>
        </w:rPr>
        <w:t xml:space="preserve"> (w razie braku możliwości zorganizowania podsumowania w związku z sytuacj</w:t>
      </w:r>
      <w:r w:rsidR="003B61E0">
        <w:rPr>
          <w:rFonts w:ascii="Book Antiqua" w:eastAsia="Times New Roman" w:hAnsi="Book Antiqua" w:cs="Arial"/>
          <w:color w:val="000000"/>
          <w:lang w:eastAsia="pl-PL"/>
        </w:rPr>
        <w:t>ą</w:t>
      </w:r>
      <w:r>
        <w:rPr>
          <w:rFonts w:ascii="Book Antiqua" w:eastAsia="Times New Roman" w:hAnsi="Book Antiqua" w:cs="Arial"/>
          <w:color w:val="000000"/>
          <w:lang w:eastAsia="pl-PL"/>
        </w:rPr>
        <w:t xml:space="preserve"> epidemiologiczną</w:t>
      </w:r>
      <w:r w:rsidR="001E5501">
        <w:rPr>
          <w:rFonts w:ascii="Book Antiqua" w:eastAsia="Times New Roman" w:hAnsi="Book Antiqua" w:cs="Arial"/>
          <w:color w:val="000000"/>
          <w:lang w:eastAsia="pl-PL"/>
        </w:rPr>
        <w:t>,</w:t>
      </w:r>
      <w:r>
        <w:rPr>
          <w:rFonts w:ascii="Book Antiqua" w:eastAsia="Times New Roman" w:hAnsi="Book Antiqua" w:cs="Arial"/>
          <w:color w:val="000000"/>
          <w:lang w:eastAsia="pl-PL"/>
        </w:rPr>
        <w:t xml:space="preserve"> odbędzie się transmisja online z ogłoszenia wyników konkursu a nagrody będą przesłane drogą pocztow</w:t>
      </w:r>
      <w:r w:rsidR="00DE4C49">
        <w:rPr>
          <w:rFonts w:ascii="Book Antiqua" w:eastAsia="Times New Roman" w:hAnsi="Book Antiqua" w:cs="Arial"/>
          <w:color w:val="000000"/>
          <w:lang w:eastAsia="pl-PL"/>
        </w:rPr>
        <w:t>ą</w:t>
      </w:r>
      <w:r>
        <w:rPr>
          <w:rFonts w:ascii="Book Antiqua" w:eastAsia="Times New Roman" w:hAnsi="Book Antiqua" w:cs="Arial"/>
          <w:color w:val="000000"/>
          <w:lang w:eastAsia="pl-PL"/>
        </w:rPr>
        <w:t>)</w:t>
      </w:r>
      <w:r w:rsidR="00DE4C49">
        <w:rPr>
          <w:rFonts w:ascii="Book Antiqua" w:eastAsia="Times New Roman" w:hAnsi="Book Antiqua" w:cs="Arial"/>
          <w:color w:val="000000"/>
          <w:lang w:eastAsia="pl-PL"/>
        </w:rPr>
        <w:t>.</w:t>
      </w:r>
    </w:p>
    <w:p w14:paraId="72EBD994" w14:textId="77777777" w:rsidR="00496D7F" w:rsidRDefault="00496D7F" w:rsidP="00831A60">
      <w:pPr>
        <w:spacing w:before="240" w:after="240" w:line="240" w:lineRule="auto"/>
        <w:jc w:val="both"/>
        <w:rPr>
          <w:rFonts w:ascii="Book Antiqua" w:eastAsia="Times New Roman" w:hAnsi="Book Antiqua" w:cs="Arial"/>
          <w:color w:val="000000"/>
          <w:lang w:eastAsia="pl-PL"/>
        </w:rPr>
      </w:pPr>
    </w:p>
    <w:p w14:paraId="42B0986F" w14:textId="315A4987" w:rsidR="00AF27C6" w:rsidRPr="005E4C82" w:rsidRDefault="005E4C82" w:rsidP="005E4C82">
      <w:pPr>
        <w:spacing w:before="240" w:after="240" w:line="240" w:lineRule="auto"/>
        <w:jc w:val="center"/>
        <w:rPr>
          <w:rFonts w:ascii="Book Antiqua" w:eastAsia="Times New Roman" w:hAnsi="Book Antiqua" w:cs="Arial"/>
          <w:b/>
          <w:bCs/>
          <w:color w:val="000000"/>
          <w:u w:val="single"/>
          <w:lang w:eastAsia="pl-PL"/>
        </w:rPr>
      </w:pPr>
      <w:r w:rsidRPr="005E4C82">
        <w:rPr>
          <w:rFonts w:ascii="Book Antiqua" w:eastAsia="Times New Roman" w:hAnsi="Book Antiqua" w:cs="Arial"/>
          <w:b/>
          <w:bCs/>
          <w:color w:val="000000"/>
          <w:u w:val="single"/>
          <w:lang w:eastAsia="pl-PL"/>
        </w:rPr>
        <w:t>ZAŁĄCZNIKI DO REGULAMINU:</w:t>
      </w:r>
    </w:p>
    <w:p w14:paraId="4356A85F" w14:textId="48B9F515" w:rsidR="00E97753" w:rsidRPr="00A00062" w:rsidRDefault="00AF27C6" w:rsidP="00E97753">
      <w:pPr>
        <w:pStyle w:val="Akapitzlist"/>
        <w:numPr>
          <w:ilvl w:val="0"/>
          <w:numId w:val="18"/>
        </w:numP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D2E02">
        <w:rPr>
          <w:rFonts w:ascii="Book Antiqua" w:eastAsia="Times New Roman" w:hAnsi="Book Antiqua" w:cs="Times New Roman"/>
          <w:sz w:val="24"/>
          <w:szCs w:val="24"/>
          <w:lang w:eastAsia="pl-PL"/>
        </w:rPr>
        <w:t>Oświadczenie o</w:t>
      </w:r>
      <w:r w:rsidR="00F25D36" w:rsidRPr="00DD2E0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przetwarzaniu</w:t>
      </w:r>
      <w:r w:rsidRPr="00DD2E0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danych osobowych</w:t>
      </w:r>
      <w:r w:rsidR="00831A60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14:paraId="4060C0CC" w14:textId="5AD136F6" w:rsidR="00E97753" w:rsidRDefault="00E97753" w:rsidP="00E97753">
      <w:pPr>
        <w:pBdr>
          <w:bottom w:val="single" w:sz="12" w:space="1" w:color="auto"/>
        </w:pBdr>
        <w:spacing w:before="240" w:after="24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EDBAB88" w14:textId="01654B39" w:rsidR="00E97753" w:rsidRDefault="00496D7F" w:rsidP="00E97753">
      <w:pPr>
        <w:spacing w:before="240" w:after="24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96D7F">
        <w:rPr>
          <w:rFonts w:ascii="Book Antiqua" w:hAnsi="Book Antiqua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9264" behindDoc="1" locked="0" layoutInCell="1" allowOverlap="1" wp14:anchorId="635B378B" wp14:editId="59A3A018">
            <wp:simplePos x="0" y="0"/>
            <wp:positionH relativeFrom="margin">
              <wp:posOffset>3491088</wp:posOffset>
            </wp:positionH>
            <wp:positionV relativeFrom="paragraph">
              <wp:posOffset>83460</wp:posOffset>
            </wp:positionV>
            <wp:extent cx="1828800" cy="964706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53" cy="9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D7F">
        <w:rPr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33855A5E" wp14:editId="39AC0C30">
            <wp:simplePos x="0" y="0"/>
            <wp:positionH relativeFrom="margin">
              <wp:posOffset>1064933</wp:posOffset>
            </wp:positionH>
            <wp:positionV relativeFrom="paragraph">
              <wp:posOffset>311112</wp:posOffset>
            </wp:positionV>
            <wp:extent cx="2264410" cy="628015"/>
            <wp:effectExtent l="0" t="0" r="254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D7F">
        <w:rPr>
          <w:rFonts w:ascii="Book Antiqua" w:eastAsia="Times New Roman" w:hAnsi="Book Antiqua" w:cs="Times New Roman"/>
          <w:b/>
          <w:bCs/>
          <w:u w:val="single"/>
          <w:lang w:eastAsia="pl-PL"/>
        </w:rPr>
        <w:t>PATRONAT HONOROWY</w:t>
      </w:r>
      <w:r w:rsidR="00E97753">
        <w:rPr>
          <w:rFonts w:ascii="Book Antiqua" w:eastAsia="Times New Roman" w:hAnsi="Book Antiqua" w:cs="Times New Roman"/>
          <w:sz w:val="24"/>
          <w:szCs w:val="24"/>
          <w:lang w:eastAsia="pl-PL"/>
        </w:rPr>
        <w:t>:</w:t>
      </w:r>
    </w:p>
    <w:p w14:paraId="04564B2F" w14:textId="77777777" w:rsidR="00496D7F" w:rsidRDefault="00496D7F" w:rsidP="00E97753">
      <w:pPr>
        <w:spacing w:before="240" w:after="24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71189C3" w14:textId="77777777" w:rsidR="00A00062" w:rsidRDefault="00A00062" w:rsidP="00E97753">
      <w:pPr>
        <w:spacing w:before="240" w:after="24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04A407B2" w14:textId="667806F9" w:rsidR="00A00062" w:rsidRDefault="00A00062" w:rsidP="00A00062">
      <w:pPr>
        <w:spacing w:after="0" w:line="240" w:lineRule="auto"/>
        <w:ind w:left="2124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sectPr w:rsidR="00A00062" w:rsidSect="002B7B5D">
      <w:pgSz w:w="11906" w:h="16838"/>
      <w:pgMar w:top="964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4C3"/>
    <w:multiLevelType w:val="hybridMultilevel"/>
    <w:tmpl w:val="7B98F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B6DC4"/>
    <w:multiLevelType w:val="multilevel"/>
    <w:tmpl w:val="8E00F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BB7607"/>
    <w:multiLevelType w:val="multilevel"/>
    <w:tmpl w:val="9926B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A25973"/>
    <w:multiLevelType w:val="multilevel"/>
    <w:tmpl w:val="9BE8A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7724B6"/>
    <w:multiLevelType w:val="multilevel"/>
    <w:tmpl w:val="20F23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C59B2"/>
    <w:multiLevelType w:val="multilevel"/>
    <w:tmpl w:val="B882F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F1EE4"/>
    <w:multiLevelType w:val="multilevel"/>
    <w:tmpl w:val="8B2A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F27253E"/>
    <w:multiLevelType w:val="multilevel"/>
    <w:tmpl w:val="EA64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C6"/>
    <w:rsid w:val="001A2C40"/>
    <w:rsid w:val="001D666F"/>
    <w:rsid w:val="001E5501"/>
    <w:rsid w:val="00274BFA"/>
    <w:rsid w:val="002B7B5D"/>
    <w:rsid w:val="003B61E0"/>
    <w:rsid w:val="004072CA"/>
    <w:rsid w:val="0043677F"/>
    <w:rsid w:val="00496D7F"/>
    <w:rsid w:val="005E4C82"/>
    <w:rsid w:val="006E2C7B"/>
    <w:rsid w:val="007120B1"/>
    <w:rsid w:val="00831A60"/>
    <w:rsid w:val="00961831"/>
    <w:rsid w:val="00A00062"/>
    <w:rsid w:val="00AF27C6"/>
    <w:rsid w:val="00B33671"/>
    <w:rsid w:val="00BE64CE"/>
    <w:rsid w:val="00C22B33"/>
    <w:rsid w:val="00D80898"/>
    <w:rsid w:val="00DD2E02"/>
    <w:rsid w:val="00DE4C49"/>
    <w:rsid w:val="00E97753"/>
    <w:rsid w:val="00F25D36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EB1F"/>
  <w15:chartTrackingRefBased/>
  <w15:docId w15:val="{760AA8A3-CF9A-4216-98F7-44C8E8F0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2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7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etlica.chrzanow@w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Mętelska</dc:creator>
  <cp:keywords/>
  <dc:description/>
  <cp:lastModifiedBy>Izabela Mętelska</cp:lastModifiedBy>
  <cp:revision>20</cp:revision>
  <cp:lastPrinted>2021-02-17T11:32:00Z</cp:lastPrinted>
  <dcterms:created xsi:type="dcterms:W3CDTF">2021-02-16T14:29:00Z</dcterms:created>
  <dcterms:modified xsi:type="dcterms:W3CDTF">2021-03-15T09:37:00Z</dcterms:modified>
</cp:coreProperties>
</file>